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8CB8815"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49641D">
        <w:rPr>
          <w:rStyle w:val="Strong"/>
          <w:rFonts w:asciiTheme="minorHAnsi" w:hAnsiTheme="minorHAnsi" w:cstheme="minorHAnsi"/>
          <w:lang w:val="en-GB"/>
        </w:rPr>
        <w:t>15-G003-22</w:t>
      </w:r>
      <w:r w:rsidR="0049641D"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4E20050A"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w:t>
      </w:r>
      <w:r w:rsidR="00AA196B">
        <w:rPr>
          <w:rFonts w:ascii="Calibri" w:hAnsi="Calibri" w:cs="Calibri"/>
          <w:lang w:val="en-GB"/>
        </w:rPr>
        <w:t xml:space="preserve"> Ministry of Internal Affairs</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1"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1"/>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2" w:name="_Hlk26438399"/>
      <w:r w:rsidR="00133E53">
        <w:rPr>
          <w:rFonts w:ascii="Calibri" w:eastAsia="Times New Roman" w:hAnsi="Calibri" w:cs="Calibri"/>
          <w:lang w:val="en-GB"/>
        </w:rPr>
        <w:t>, as described above</w:t>
      </w:r>
      <w:bookmarkEnd w:id="22"/>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420CC321" w14:textId="5640D237" w:rsidR="0049641D" w:rsidRDefault="004C0821" w:rsidP="0049641D">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0FCD7DB2" w14:textId="6DDC9189" w:rsidR="0049641D" w:rsidRDefault="0049641D" w:rsidP="0049641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valid license</w:t>
      </w:r>
    </w:p>
    <w:p w14:paraId="41C82802" w14:textId="25B80CAC" w:rsidR="0049641D" w:rsidRPr="0049641D" w:rsidRDefault="0049641D" w:rsidP="0049641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3" w:name="_Hlk26438566"/>
      <w:r w:rsidR="00E80D6A">
        <w:rPr>
          <w:rFonts w:ascii="Calibri" w:hAnsi="Calibri" w:cs="Calibri"/>
          <w:lang w:val="en-GB"/>
        </w:rPr>
        <w:t>, and thereby be excluded from the evaluation</w:t>
      </w:r>
      <w:bookmarkEnd w:id="23"/>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4"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4"/>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5" w:name="_Toc44938304"/>
      <w:bookmarkStart w:id="26" w:name="_Hlk26438633"/>
      <w:r>
        <w:rPr>
          <w:rFonts w:cs="Calibri"/>
          <w:sz w:val="24"/>
          <w:lang w:val="en-GB"/>
        </w:rPr>
        <w:t>Certificate of Compliance Form</w:t>
      </w:r>
      <w:bookmarkEnd w:id="25"/>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7" w:name="_Toc44938305"/>
      <w:bookmarkEnd w:id="26"/>
      <w:r w:rsidRPr="007F3777">
        <w:rPr>
          <w:rFonts w:cs="Calibri"/>
          <w:sz w:val="24"/>
          <w:lang w:val="en-GB"/>
        </w:rPr>
        <w:lastRenderedPageBreak/>
        <w:t xml:space="preserve">Technical </w:t>
      </w:r>
      <w:r w:rsidR="00755D1D" w:rsidRPr="007F3777">
        <w:rPr>
          <w:rFonts w:cs="Calibri"/>
          <w:sz w:val="24"/>
          <w:lang w:val="en-GB"/>
        </w:rPr>
        <w:t>c</w:t>
      </w:r>
      <w:r w:rsidR="00932FEA" w:rsidRPr="007F3777">
        <w:rPr>
          <w:rFonts w:cs="Calibri"/>
          <w:sz w:val="24"/>
          <w:lang w:val="en-GB"/>
        </w:rPr>
        <w:t>omponent</w:t>
      </w:r>
      <w:bookmarkEnd w:id="27"/>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28"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29"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29"/>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0" w:name="_Ref9605311"/>
      <w:r w:rsidRPr="00B35D7B">
        <w:rPr>
          <w:rFonts w:ascii="Calibri" w:eastAsia="Times New Roman" w:hAnsi="Calibri" w:cs="Calibri"/>
        </w:rPr>
        <w:t>Tenderer’s references</w:t>
      </w:r>
      <w:bookmarkEnd w:id="30"/>
    </w:p>
    <w:bookmarkEnd w:id="28"/>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1"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1"/>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2"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2"/>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3"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3"/>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4" w:name="_Hlk26438977"/>
      <w:r>
        <w:rPr>
          <w:rFonts w:cs="Calibri"/>
          <w:sz w:val="24"/>
          <w:szCs w:val="24"/>
          <w:lang w:val="en-GB"/>
        </w:rPr>
        <w:t>Life-cycle costs, as requested in the Specification</w:t>
      </w:r>
      <w:r w:rsidR="00FE1B80" w:rsidRPr="007F3777">
        <w:rPr>
          <w:rFonts w:cs="Calibri"/>
          <w:sz w:val="24"/>
          <w:szCs w:val="24"/>
          <w:lang w:val="en-GB"/>
        </w:rPr>
        <w:t>;</w:t>
      </w:r>
    </w:p>
    <w:bookmarkEnd w:id="34"/>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5" w:name="_Toc26369675"/>
      <w:bookmarkStart w:id="36" w:name="_Toc26439756"/>
      <w:bookmarkStart w:id="37" w:name="_Toc26369676"/>
      <w:bookmarkStart w:id="38" w:name="_Toc26439757"/>
      <w:bookmarkStart w:id="39" w:name="_Toc44938307"/>
      <w:bookmarkStart w:id="40" w:name="_Hlk26439196"/>
      <w:bookmarkEnd w:id="35"/>
      <w:bookmarkEnd w:id="36"/>
      <w:bookmarkEnd w:id="37"/>
      <w:bookmarkEnd w:id="38"/>
      <w:r w:rsidRPr="007F3777">
        <w:rPr>
          <w:rFonts w:cs="Calibri"/>
          <w:sz w:val="28"/>
          <w:szCs w:val="28"/>
          <w:lang w:eastAsia="ko-KR"/>
        </w:rPr>
        <w:t>Contract Award</w:t>
      </w:r>
      <w:bookmarkEnd w:id="39"/>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1" w:name="_Toc44938308"/>
      <w:bookmarkStart w:id="42" w:name="_Hlk26439339"/>
      <w:bookmarkEnd w:id="40"/>
      <w:r>
        <w:rPr>
          <w:rFonts w:cs="Calibri"/>
          <w:sz w:val="28"/>
          <w:szCs w:val="28"/>
          <w:lang w:eastAsia="ko-KR"/>
        </w:rPr>
        <w:t>Complaints</w:t>
      </w:r>
      <w:bookmarkEnd w:id="41"/>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3" w:name="_Toc44938309"/>
      <w:r w:rsidRPr="00032400">
        <w:rPr>
          <w:rFonts w:cs="Calibri"/>
          <w:sz w:val="28"/>
          <w:szCs w:val="28"/>
          <w:lang w:eastAsia="ko-KR"/>
        </w:rPr>
        <w:t>Contract finalisation</w:t>
      </w:r>
      <w:bookmarkEnd w:id="43"/>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w:t>
      </w:r>
      <w:r w:rsidR="00296FDB" w:rsidRPr="007F3777">
        <w:rPr>
          <w:rFonts w:ascii="Calibri" w:eastAsia="Times New Roman" w:hAnsi="Calibri" w:cs="Calibri"/>
          <w:lang w:val="en-GB"/>
        </w:rPr>
        <w:lastRenderedPageBreak/>
        <w:t xml:space="preserve">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4" w:name="_Toc26369680"/>
      <w:bookmarkStart w:id="45" w:name="_Toc26369681"/>
      <w:bookmarkStart w:id="46" w:name="_Toc26369682"/>
      <w:bookmarkStart w:id="47" w:name="_Toc26369683"/>
      <w:bookmarkEnd w:id="42"/>
      <w:bookmarkEnd w:id="44"/>
      <w:bookmarkEnd w:id="45"/>
      <w:bookmarkEnd w:id="46"/>
      <w:bookmarkEnd w:id="47"/>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EBA7F" w14:textId="77777777" w:rsidR="00750DBC" w:rsidRDefault="00750DBC">
      <w:r>
        <w:separator/>
      </w:r>
    </w:p>
  </w:endnote>
  <w:endnote w:type="continuationSeparator" w:id="0">
    <w:p w14:paraId="12196C9C" w14:textId="77777777" w:rsidR="00750DBC" w:rsidRDefault="00750DBC">
      <w:r>
        <w:continuationSeparator/>
      </w:r>
    </w:p>
  </w:endnote>
  <w:endnote w:type="continuationNotice" w:id="1">
    <w:p w14:paraId="62C03D7D" w14:textId="77777777" w:rsidR="00750DBC" w:rsidRDefault="00750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8D1AC2C"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A196B" w:rsidRPr="00AA196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A196B" w:rsidRPr="00AA196B">
      <w:rPr>
        <w:noProof/>
        <w:color w:val="17365D" w:themeColor="text2" w:themeShade="BF"/>
        <w:lang w:val="sv-SE"/>
      </w:rPr>
      <w:t>7</w:t>
    </w:r>
    <w:r>
      <w:rPr>
        <w:color w:val="17365D" w:themeColor="text2" w:themeShade="BF"/>
      </w:rPr>
      <w:fldChar w:fldCharType="end"/>
    </w:r>
  </w:p>
  <w:p w14:paraId="213B5D63" w14:textId="0C7E1D00" w:rsidR="00133D55" w:rsidRDefault="00133D55" w:rsidP="004878F3">
    <w:pPr>
      <w:pStyle w:val="Footer"/>
    </w:pPr>
    <w:r>
      <w:fldChar w:fldCharType="begin"/>
    </w:r>
    <w:r>
      <w:instrText xml:space="preserve"> DATE \@ "yyyy-MM-dd" </w:instrText>
    </w:r>
    <w:r>
      <w:fldChar w:fldCharType="separate"/>
    </w:r>
    <w:r w:rsidR="0049641D">
      <w:rPr>
        <w:noProof/>
      </w:rPr>
      <w:t>2022-02-10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0340B" w14:textId="77777777" w:rsidR="00750DBC" w:rsidRDefault="00750DBC">
      <w:r>
        <w:separator/>
      </w:r>
    </w:p>
  </w:footnote>
  <w:footnote w:type="continuationSeparator" w:id="0">
    <w:p w14:paraId="41BE3364" w14:textId="77777777" w:rsidR="00750DBC" w:rsidRDefault="00750DBC">
      <w:r>
        <w:continuationSeparator/>
      </w:r>
    </w:p>
  </w:footnote>
  <w:footnote w:type="continuationNotice" w:id="1">
    <w:p w14:paraId="2C55D347" w14:textId="77777777" w:rsidR="00750DBC" w:rsidRDefault="00750DBC"/>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06A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641D"/>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0DBC"/>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196B"/>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5DFF0F-EDA0-4102-9536-CE53297B85F4}">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1734</Words>
  <Characters>9889</Characters>
  <Application>Microsoft Office Word</Application>
  <DocSecurity>0</DocSecurity>
  <Lines>82</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11600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2013-10-18T08:32:00Z</cp:lastPrinted>
  <dcterms:created xsi:type="dcterms:W3CDTF">2020-12-01T12:58:00Z</dcterms:created>
  <dcterms:modified xsi:type="dcterms:W3CDTF">2022-02-10T00:52:00Z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